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6E44" w14:textId="146FEE05" w:rsidR="00344C83" w:rsidRDefault="00344C83" w:rsidP="00344C83">
      <w:pPr>
        <w:pStyle w:val="NormaleWeb"/>
        <w:spacing w:before="0" w:beforeAutospacing="0" w:after="150" w:afterAutospacing="0"/>
        <w:rPr>
          <w:rFonts w:ascii="Arial" w:hAnsi="Arial" w:cs="Arial"/>
          <w:color w:val="181717"/>
        </w:rPr>
      </w:pPr>
      <w:r>
        <w:rPr>
          <w:rStyle w:val="Enfasigrassetto"/>
          <w:rFonts w:ascii="Arial" w:hAnsi="Arial" w:cs="Arial"/>
          <w:color w:val="333333"/>
        </w:rPr>
        <w:t>§1. Definicje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1. Organizatorem rajdu jest Parafia pw. Ducha Św. I Stowarzyszenie Bydgoska Masa Krytyczna.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2. Uczestnikiem jest osoba wpisana na listę uczestników.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181717"/>
        </w:rPr>
        <w:br/>
      </w:r>
      <w:r>
        <w:rPr>
          <w:rStyle w:val="Enfasigrassetto"/>
          <w:rFonts w:ascii="Arial" w:hAnsi="Arial" w:cs="Arial"/>
          <w:color w:val="333333"/>
        </w:rPr>
        <w:t>§2. Obowiązki uczestnika: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1. Uczestnik ma obowiązek posiadania przy sobie sprawnego roweru lub hulajnogi oraz obuwia, okrycia wierzchniego odpowiedniego do panujących warunków atmosferycznych.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2. Uczestnik niepełnoletni może brać udział w imprezie tylko za pisemną zgodą rodziców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3. Posiadania przy sobie stosownych leków zgodnie z zaleceniami lekarskimi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 xml:space="preserve">4. Poinformowania kierownika </w:t>
      </w:r>
      <w:r w:rsidR="00EE0FA0">
        <w:rPr>
          <w:rFonts w:ascii="Arial" w:hAnsi="Arial" w:cs="Arial"/>
          <w:color w:val="333333"/>
        </w:rPr>
        <w:t>rajdu</w:t>
      </w:r>
      <w:r>
        <w:rPr>
          <w:rFonts w:ascii="Arial" w:hAnsi="Arial" w:cs="Arial"/>
          <w:color w:val="333333"/>
        </w:rPr>
        <w:t xml:space="preserve"> o schorzeniach mogących wpłynąć na zdrowie i życie uczestnika jak i innych uczestników oraz o zaleconych przeciwdziałaniach tym schorzeniom.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5. Stosowania wszelkich środków bezpieczeństwa stosownych do rodzaju uprawianej turystyki zgodnie z ich instrukcjami i zaleceniami przedstawianymi przez obsługę lub kierownika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6. Informowania kierownika o zagrożeniach dla życia lub zdrowia swojego lub innych uczestników imprezy.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7. Przestrzegania przepisów ruchu drogowego.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8. Przestrzegania zasad kulturalnego zachowania, w szczególności: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- zakaz posiadania i spożywania alkoholu i jakichkolwiek innych środków odurzających;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- dbałość o utrzymywanie porządku w miejscach użyteczności publicznej, a także troska o środowisko w trakcie wycieczki;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- dostarczenie kierownikowi wyjazdu we wskazanym przez niego terminie zgody ustawowych opiekunów ucznia na udział w wyjeździe oraz ich oświadczenia o wyrażeniu zgody na udzielenie pomocy lekarskiej w przypadku zaistniałej potrzeby;</w:t>
      </w:r>
      <w:r>
        <w:rPr>
          <w:rFonts w:ascii="Arial" w:hAnsi="Arial" w:cs="Arial"/>
          <w:color w:val="181717"/>
        </w:rPr>
        <w:br/>
      </w:r>
      <w:r w:rsidR="00055686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. Poruszania się za kierownikiem </w:t>
      </w:r>
      <w:r w:rsidR="00EE0FA0">
        <w:rPr>
          <w:rFonts w:ascii="Arial" w:hAnsi="Arial" w:cs="Arial"/>
          <w:color w:val="333333"/>
        </w:rPr>
        <w:t>rajdu</w:t>
      </w:r>
      <w:r>
        <w:rPr>
          <w:rFonts w:ascii="Arial" w:hAnsi="Arial" w:cs="Arial"/>
          <w:color w:val="333333"/>
        </w:rPr>
        <w:t xml:space="preserve"> lub za osobą przez niego wyznaczoną i stosowania do jego komend.</w:t>
      </w:r>
      <w:r>
        <w:rPr>
          <w:rFonts w:ascii="Arial" w:hAnsi="Arial" w:cs="Arial"/>
          <w:color w:val="181717"/>
        </w:rPr>
        <w:br/>
      </w:r>
      <w:r w:rsidR="00055686">
        <w:rPr>
          <w:rFonts w:ascii="Arial" w:hAnsi="Arial" w:cs="Arial"/>
          <w:color w:val="333333"/>
        </w:rPr>
        <w:t>10</w:t>
      </w:r>
      <w:bookmarkStart w:id="0" w:name="_GoBack"/>
      <w:bookmarkEnd w:id="0"/>
      <w:r>
        <w:rPr>
          <w:rFonts w:ascii="Arial" w:hAnsi="Arial" w:cs="Arial"/>
          <w:color w:val="333333"/>
        </w:rPr>
        <w:t>. Punktualne przybycie na miejsce zbiórki i gotowość do wyjazdu. </w:t>
      </w:r>
    </w:p>
    <w:p w14:paraId="59F3DFA6" w14:textId="7AD43047" w:rsidR="00344C83" w:rsidRPr="00055686" w:rsidRDefault="00344C83" w:rsidP="00344C83">
      <w:pPr>
        <w:pStyle w:val="Normale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Enfasigrassetto"/>
          <w:rFonts w:ascii="Arial" w:hAnsi="Arial" w:cs="Arial"/>
          <w:color w:val="333333"/>
        </w:rPr>
        <w:t>§3. Kierownik ma prawo do: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1. Niedopuszczenia uczestnika do imprezy z powodu łamania §2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2. Usunięcia uczestnika do imprezy z powodu łamania §2</w:t>
      </w:r>
      <w:r w:rsidR="00055686">
        <w:rPr>
          <w:rFonts w:ascii="Arial" w:hAnsi="Arial" w:cs="Arial"/>
          <w:color w:val="333333"/>
        </w:rPr>
        <w:t xml:space="preserve">                                          3. Odwołania imprezy w przypadku złej pogody.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181717"/>
        </w:rPr>
        <w:br/>
      </w:r>
      <w:r>
        <w:rPr>
          <w:rStyle w:val="Enfasigrassetto"/>
          <w:rFonts w:ascii="Arial" w:hAnsi="Arial" w:cs="Arial"/>
          <w:color w:val="333333"/>
        </w:rPr>
        <w:t>§4. Inne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1. Zabrania się uczestnikowi, zabierania na imprezę, posiadania i używania przedmiotów niebezpiecznych, m.in.: pałek, noży, zapalniczek, zapałek, broni palnej, broni gazowej, broni pneumatycznej, żrących środków chemicznych, materiałów pirotechnicznych.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2. Zabrania się uczestnikowi zabierania, posiadania i używania podczas imprezy turystycznej środków medycznych, używek, narkotyków, środków odurzających za wyjątkiem środków wymienionych w §2 pkt. 4.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 xml:space="preserve">3. Uczestnik ma obowiązek powiadomić kierownika </w:t>
      </w:r>
      <w:r w:rsidR="00EE0FA0">
        <w:rPr>
          <w:rFonts w:ascii="Arial" w:hAnsi="Arial" w:cs="Arial"/>
          <w:color w:val="333333"/>
        </w:rPr>
        <w:t>rajdu</w:t>
      </w:r>
      <w:r>
        <w:rPr>
          <w:rFonts w:ascii="Arial" w:hAnsi="Arial" w:cs="Arial"/>
          <w:color w:val="333333"/>
        </w:rPr>
        <w:t xml:space="preserve"> przed imprezą o posiadaniu środków wymienionych w §2 pkt. 4.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4. Uczestnik jest objęty polisą ubezpieczeniową wykupioną przez Organizatora na rajd i w przypadku odniesienia uszczerbku na zdrowiu, ciężkich obrażeń, utraty życia może ubiegać się o odszkodowanie z tej polisy.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lastRenderedPageBreak/>
        <w:t>5. Uczestnik jest zobowiązany do podpisania i przestrzegania niniejszego regulaminu.</w:t>
      </w:r>
      <w:r>
        <w:rPr>
          <w:rFonts w:ascii="Arial" w:hAnsi="Arial" w:cs="Arial"/>
          <w:color w:val="181717"/>
        </w:rPr>
        <w:br/>
      </w:r>
      <w:r>
        <w:rPr>
          <w:rFonts w:ascii="Arial" w:hAnsi="Arial" w:cs="Arial"/>
          <w:color w:val="333333"/>
        </w:rPr>
        <w:t>6. Uczestnik sam ponosi odpowiedzialność za szkody materialne lub u innych uczestników ruchu drogowego, do których doprowadzi z własnej winy.</w:t>
      </w:r>
    </w:p>
    <w:p w14:paraId="55E0E6C2" w14:textId="77777777" w:rsidR="00344C83" w:rsidRDefault="00344C83"/>
    <w:sectPr w:rsidR="0034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83"/>
    <w:rsid w:val="00055686"/>
    <w:rsid w:val="00344C83"/>
    <w:rsid w:val="00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8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nfasigrassetto">
    <w:name w:val="Strong"/>
    <w:basedOn w:val="Caratterepredefinitoparagrafo"/>
    <w:uiPriority w:val="22"/>
    <w:qFormat/>
    <w:rsid w:val="00344C8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nfasigrassetto">
    <w:name w:val="Strong"/>
    <w:basedOn w:val="Caratterepredefinitoparagrafo"/>
    <w:uiPriority w:val="22"/>
    <w:qFormat/>
    <w:rsid w:val="00344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2507</Characters>
  <Application>Microsoft Macintosh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Nowak</dc:creator>
  <cp:keywords/>
  <dc:description/>
  <cp:lastModifiedBy>Maciej Sierzputowski</cp:lastModifiedBy>
  <cp:revision>3</cp:revision>
  <dcterms:created xsi:type="dcterms:W3CDTF">2022-09-28T17:05:00Z</dcterms:created>
  <dcterms:modified xsi:type="dcterms:W3CDTF">2022-09-28T20:12:00Z</dcterms:modified>
</cp:coreProperties>
</file>